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72" w:rsidRPr="00FA6ACA" w:rsidRDefault="006A2972" w:rsidP="005B6759">
      <w:pPr>
        <w:shd w:val="clear" w:color="auto" w:fill="FFFFFF"/>
        <w:jc w:val="right"/>
      </w:pPr>
      <w:bookmarkStart w:id="0" w:name="_GoBack"/>
      <w:bookmarkEnd w:id="0"/>
      <w:r w:rsidRPr="00FA6ACA">
        <w:t xml:space="preserve">Приложение </w:t>
      </w:r>
      <w:r w:rsidR="00E25D1A">
        <w:t>2</w:t>
      </w:r>
      <w:r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both"/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lastRenderedPageBreak/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r w:rsidRPr="00B561C7">
              <w:rPr>
                <w:sz w:val="20"/>
                <w:szCs w:val="20"/>
              </w:rPr>
              <w:t>физ</w:t>
            </w:r>
            <w:proofErr w:type="spell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5B6759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1</w:t>
            </w:r>
            <w:r w:rsidR="005B6759" w:rsidRPr="00172A44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172A44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135C4E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FA6ACA" w:rsidRDefault="00FA6ACA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759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деятельности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1</w:t>
            </w:r>
            <w:r w:rsidR="005B6759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Ведомственная оперативная </w:t>
            </w:r>
            <w:proofErr w:type="spellStart"/>
            <w:r w:rsidRPr="00FA6ACA">
              <w:rPr>
                <w:sz w:val="20"/>
                <w:szCs w:val="20"/>
              </w:rPr>
              <w:t>отчетност</w:t>
            </w:r>
            <w:proofErr w:type="spellEnd"/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  <w:r w:rsidR="005B6759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  <w:r w:rsidR="005B6759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Задача 3 «Развитие муниципальных учреждений дополнительного образования спортивной направленности, учреждения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  <w:r w:rsidR="005B6759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 «</w:t>
            </w:r>
            <w:r w:rsidR="00AA6461" w:rsidRPr="00FA6ACA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 w:rsidRPr="00FA6ACA">
              <w:rPr>
                <w:sz w:val="20"/>
                <w:szCs w:val="20"/>
              </w:rPr>
              <w:t xml:space="preserve">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  <w:r w:rsidR="005B6759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B6759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3.02 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B6759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r w:rsidRPr="00FA6ACA">
              <w:rPr>
                <w:sz w:val="20"/>
                <w:szCs w:val="20"/>
              </w:rPr>
              <w:t xml:space="preserve">/О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B6759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Р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</w:t>
            </w:r>
            <w:r w:rsidRPr="00FA6ACA">
              <w:rPr>
                <w:sz w:val="20"/>
                <w:szCs w:val="20"/>
              </w:rPr>
              <w:lastRenderedPageBreak/>
              <w:t>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2</w:t>
            </w:r>
            <w:r w:rsidR="005B6759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3 «Количество обучающихся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  <w:r w:rsidR="005B6759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>/Ж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Ж общ-общая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  <w:r w:rsidR="005B6759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 С 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спортивной направленности и учреждении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AA6461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  <w:r w:rsidR="005B6759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876795">
            <w:pPr>
              <w:rPr>
                <w:sz w:val="20"/>
                <w:szCs w:val="20"/>
                <w:highlight w:val="yellow"/>
              </w:rPr>
            </w:pPr>
            <w:r w:rsidRPr="00FA6ACA">
              <w:rPr>
                <w:sz w:val="20"/>
                <w:szCs w:val="20"/>
              </w:rPr>
              <w:t xml:space="preserve">Мероприятие </w:t>
            </w:r>
            <w:r w:rsidR="00AF77EB" w:rsidRPr="00FA6ACA">
              <w:rPr>
                <w:sz w:val="20"/>
                <w:szCs w:val="20"/>
              </w:rPr>
              <w:t>3</w:t>
            </w:r>
            <w:r w:rsidRPr="00FA6ACA">
              <w:rPr>
                <w:sz w:val="20"/>
                <w:szCs w:val="20"/>
              </w:rPr>
              <w:t>.06 «Реализация дополнительных общеобразовательных программ (предпрофессиональных программ, общеразвивающих программ, спортивная подготовка по олимпийским видам спорта, спортивная подготовка по неолимпийским видам спорта)»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FA6ACA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  <w:r w:rsidR="005B6759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r w:rsidRPr="00FA6ACA">
              <w:rPr>
                <w:sz w:val="20"/>
                <w:szCs w:val="20"/>
              </w:rPr>
              <w:t xml:space="preserve">/О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FA6ACA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6759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Р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</w:t>
            </w:r>
            <w:r w:rsidRPr="00FA6ACA">
              <w:rPr>
                <w:sz w:val="20"/>
                <w:szCs w:val="20"/>
              </w:rPr>
              <w:lastRenderedPageBreak/>
              <w:t>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FA6ACA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B6759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3 «Количество обучающихся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 xml:space="preserve">, </w:t>
            </w:r>
            <w:r w:rsidR="002874BB" w:rsidRPr="00D161C6">
              <w:rPr>
                <w:sz w:val="20"/>
                <w:szCs w:val="20"/>
              </w:rPr>
              <w:t xml:space="preserve"> </w:t>
            </w:r>
            <w:r w:rsidR="002874BB">
              <w:rPr>
                <w:sz w:val="20"/>
                <w:szCs w:val="20"/>
              </w:rPr>
              <w:t>о</w:t>
            </w:r>
            <w:r w:rsidR="002874BB" w:rsidRPr="00D161C6">
              <w:rPr>
                <w:sz w:val="20"/>
                <w:szCs w:val="20"/>
              </w:rPr>
              <w:t>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0102F2" w:rsidRDefault="00D156D8" w:rsidP="00D156D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D156D8"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Default="004C5D80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6759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 С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ED52D6" w:rsidRPr="00FA6ACA" w:rsidTr="007178B7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6" w:rsidRDefault="00ED52D6" w:rsidP="00ED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D6" w:rsidRPr="00D161C6" w:rsidRDefault="00ED52D6" w:rsidP="002874B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 w:rsidR="002874BB"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</w:t>
            </w:r>
            <w:r w:rsidR="002874BB">
              <w:rPr>
                <w:sz w:val="20"/>
                <w:szCs w:val="20"/>
              </w:rPr>
              <w:t xml:space="preserve"> </w:t>
            </w:r>
            <w:r w:rsidR="002874BB" w:rsidRPr="00D161C6">
              <w:rPr>
                <w:sz w:val="20"/>
                <w:szCs w:val="20"/>
              </w:rPr>
              <w:t>в рамках Всероссийского физкультурно-спортивного комплекса «Готов к труду и обороне» (ГТО)</w:t>
            </w:r>
            <w:r w:rsidRPr="00D161C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D156D8" w:rsidRDefault="0070355D" w:rsidP="0070355D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граждан от 14 лет, </w:t>
            </w:r>
            <w:r w:rsidRPr="00FA6ACA">
              <w:rPr>
                <w:sz w:val="20"/>
                <w:szCs w:val="20"/>
              </w:rPr>
              <w:lastRenderedPageBreak/>
              <w:t>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</w:t>
            </w:r>
            <w:r w:rsidRPr="00FA6ACA"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 = 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"Подростково-молодежный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F831F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</w:t>
            </w:r>
            <w:r w:rsidR="00F831FD" w:rsidRPr="00FA6ACA">
              <w:rPr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7F1356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2.03 «Организация оказания муниципальных </w:t>
            </w:r>
            <w:r w:rsidRPr="00FA6ACA">
              <w:rPr>
                <w:sz w:val="20"/>
                <w:szCs w:val="20"/>
              </w:rPr>
              <w:lastRenderedPageBreak/>
              <w:t>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7F1356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7F1356" w:rsidP="00135C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D156D8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</w:t>
            </w:r>
            <w:r w:rsidR="00D156D8" w:rsidRPr="00E51E65">
              <w:rPr>
                <w:sz w:val="20"/>
                <w:szCs w:val="20"/>
              </w:rPr>
              <w:t>Количество</w:t>
            </w:r>
            <w:r w:rsidRPr="00E51E65">
              <w:rPr>
                <w:sz w:val="20"/>
                <w:szCs w:val="20"/>
              </w:rPr>
              <w:t xml:space="preserve"> подростков и молодежи</w:t>
            </w:r>
            <w:r w:rsidR="00D156D8" w:rsidRPr="00E51E65">
              <w:rPr>
                <w:sz w:val="20"/>
                <w:szCs w:val="20"/>
              </w:rPr>
              <w:t>, получивших</w:t>
            </w:r>
            <w:r w:rsidRPr="00E51E65">
              <w:rPr>
                <w:sz w:val="20"/>
                <w:szCs w:val="20"/>
              </w:rPr>
              <w:t xml:space="preserve"> психологически</w:t>
            </w:r>
            <w:r w:rsidR="00D156D8" w:rsidRPr="00E51E65">
              <w:rPr>
                <w:sz w:val="20"/>
                <w:szCs w:val="20"/>
              </w:rPr>
              <w:t>е услуги</w:t>
            </w:r>
            <w:r w:rsidRPr="00E51E65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135C4E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A6ACA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A6ACA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1D06B8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МБУ«</w:t>
            </w:r>
            <w:r w:rsidR="001D06B8"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 w:rsidR="001D06B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A6ACA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135C4E" w:rsidP="004C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9E7053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135C4E" w:rsidRDefault="00172A44" w:rsidP="00172A44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20126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 w:rsidR="0020126F"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1356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F1356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356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356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356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с - доля семей, получивших консультацию по вопросам участия в подпрограмме, от числа обратившихся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 общ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356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A11DE5" w:rsidRDefault="00F840FE" w:rsidP="00F840FE">
      <w:pPr>
        <w:jc w:val="right"/>
      </w:pPr>
      <w:r>
        <w:t>».</w:t>
      </w:r>
    </w:p>
    <w:p w:rsidR="006A2972" w:rsidRPr="00A11DE5" w:rsidRDefault="00172A44" w:rsidP="006A2972">
      <w:pPr>
        <w:jc w:val="both"/>
      </w:pPr>
      <w:r>
        <w:t>Начальник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172A44">
        <w:t>Е.И. Петров</w:t>
      </w:r>
    </w:p>
    <w:sectPr w:rsidR="00BA2173" w:rsidSect="005B675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102F2"/>
    <w:rsid w:val="000214EC"/>
    <w:rsid w:val="00027C1F"/>
    <w:rsid w:val="000370A6"/>
    <w:rsid w:val="00073782"/>
    <w:rsid w:val="000D3716"/>
    <w:rsid w:val="00135C4E"/>
    <w:rsid w:val="00172A44"/>
    <w:rsid w:val="001B63DE"/>
    <w:rsid w:val="001D06B8"/>
    <w:rsid w:val="0020126F"/>
    <w:rsid w:val="00245D85"/>
    <w:rsid w:val="00262524"/>
    <w:rsid w:val="00283C9D"/>
    <w:rsid w:val="002874BB"/>
    <w:rsid w:val="0029226E"/>
    <w:rsid w:val="002A75F1"/>
    <w:rsid w:val="003D0452"/>
    <w:rsid w:val="004016FF"/>
    <w:rsid w:val="00476DBF"/>
    <w:rsid w:val="004C5D80"/>
    <w:rsid w:val="00504330"/>
    <w:rsid w:val="00507DB3"/>
    <w:rsid w:val="0051446D"/>
    <w:rsid w:val="00522F60"/>
    <w:rsid w:val="00535F37"/>
    <w:rsid w:val="00543ADC"/>
    <w:rsid w:val="00544319"/>
    <w:rsid w:val="0054482B"/>
    <w:rsid w:val="005630B7"/>
    <w:rsid w:val="005701E0"/>
    <w:rsid w:val="005A6EE2"/>
    <w:rsid w:val="005B556E"/>
    <w:rsid w:val="005B6759"/>
    <w:rsid w:val="00643189"/>
    <w:rsid w:val="00644DA7"/>
    <w:rsid w:val="00652EC5"/>
    <w:rsid w:val="00655632"/>
    <w:rsid w:val="006856FA"/>
    <w:rsid w:val="006A2972"/>
    <w:rsid w:val="006C10D2"/>
    <w:rsid w:val="006E14B4"/>
    <w:rsid w:val="0070355D"/>
    <w:rsid w:val="007368C2"/>
    <w:rsid w:val="007A073A"/>
    <w:rsid w:val="007A11B9"/>
    <w:rsid w:val="007E309E"/>
    <w:rsid w:val="007F1356"/>
    <w:rsid w:val="00802650"/>
    <w:rsid w:val="008063B1"/>
    <w:rsid w:val="008103C7"/>
    <w:rsid w:val="00825841"/>
    <w:rsid w:val="008279C0"/>
    <w:rsid w:val="008470F7"/>
    <w:rsid w:val="00876795"/>
    <w:rsid w:val="008A49DB"/>
    <w:rsid w:val="009609A1"/>
    <w:rsid w:val="009702C3"/>
    <w:rsid w:val="0097756D"/>
    <w:rsid w:val="009C5B5F"/>
    <w:rsid w:val="009D422B"/>
    <w:rsid w:val="00A013A5"/>
    <w:rsid w:val="00A11DE5"/>
    <w:rsid w:val="00AA4647"/>
    <w:rsid w:val="00AA6461"/>
    <w:rsid w:val="00AE74FB"/>
    <w:rsid w:val="00AF77EB"/>
    <w:rsid w:val="00B561C7"/>
    <w:rsid w:val="00B6141B"/>
    <w:rsid w:val="00B722CF"/>
    <w:rsid w:val="00B964E7"/>
    <w:rsid w:val="00B972F5"/>
    <w:rsid w:val="00BA2173"/>
    <w:rsid w:val="00BB3858"/>
    <w:rsid w:val="00C152AC"/>
    <w:rsid w:val="00C153A5"/>
    <w:rsid w:val="00C3446E"/>
    <w:rsid w:val="00C34760"/>
    <w:rsid w:val="00C65533"/>
    <w:rsid w:val="00C808EB"/>
    <w:rsid w:val="00D156D8"/>
    <w:rsid w:val="00D161C6"/>
    <w:rsid w:val="00DE112A"/>
    <w:rsid w:val="00E25D1A"/>
    <w:rsid w:val="00E51E65"/>
    <w:rsid w:val="00E743B0"/>
    <w:rsid w:val="00E82CEB"/>
    <w:rsid w:val="00E95214"/>
    <w:rsid w:val="00EB3820"/>
    <w:rsid w:val="00ED52D6"/>
    <w:rsid w:val="00EF3BAA"/>
    <w:rsid w:val="00F00492"/>
    <w:rsid w:val="00F11DA7"/>
    <w:rsid w:val="00F13941"/>
    <w:rsid w:val="00F67A85"/>
    <w:rsid w:val="00F831FD"/>
    <w:rsid w:val="00F840FE"/>
    <w:rsid w:val="00F86F4F"/>
    <w:rsid w:val="00FA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2953</Words>
  <Characters>16835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2</cp:revision>
  <cp:lastPrinted>2015-10-19T08:10:00Z</cp:lastPrinted>
  <dcterms:created xsi:type="dcterms:W3CDTF">2016-10-24T14:53:00Z</dcterms:created>
  <dcterms:modified xsi:type="dcterms:W3CDTF">2016-10-24T14:53:00Z</dcterms:modified>
</cp:coreProperties>
</file>